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A08" w:rsidRPr="00F00FDA" w:rsidRDefault="00B90955">
      <w:pPr>
        <w:spacing w:after="229"/>
        <w:jc w:val="right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541795</wp:posOffset>
                </wp:positionH>
                <wp:positionV relativeFrom="page">
                  <wp:posOffset>7050107</wp:posOffset>
                </wp:positionV>
                <wp:extent cx="9608414" cy="3594"/>
                <wp:effectExtent l="0" t="0" r="0" b="0"/>
                <wp:wrapTopAndBottom/>
                <wp:docPr id="4868" name="Group 4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8414" cy="3594"/>
                          <a:chOff x="0" y="0"/>
                          <a:chExt cx="9608414" cy="3594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4802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2404">
                                <a:moveTo>
                                  <a:pt x="0" y="0"/>
                                </a:moveTo>
                                <a:lnTo>
                                  <a:pt x="4802404" y="0"/>
                                </a:lnTo>
                              </a:path>
                            </a:pathLst>
                          </a:custGeom>
                          <a:ln w="359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02404" y="0"/>
                            <a:ext cx="3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7">
                                <a:moveTo>
                                  <a:pt x="36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06010" y="0"/>
                            <a:ext cx="4802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2404">
                                <a:moveTo>
                                  <a:pt x="0" y="0"/>
                                </a:moveTo>
                                <a:lnTo>
                                  <a:pt x="4802404" y="0"/>
                                </a:lnTo>
                              </a:path>
                            </a:pathLst>
                          </a:custGeom>
                          <a:ln w="359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68" style="width:756.568pt;height:0.283pt;position:absolute;mso-position-horizontal-relative:page;mso-position-horizontal:absolute;margin-left:42.661pt;mso-position-vertical-relative:page;margin-top:555.127pt;" coordsize="96084,35">
                <v:shape id="Shape 9" style="position:absolute;width:48024;height:0;left:0;top:0;" coordsize="4802404,0" path="m0,0l4802404,0">
                  <v:stroke weight="0.283pt" endcap="flat" joinstyle="miter" miterlimit="10" on="true" color="#000000"/>
                  <v:fill on="false" color="#000000" opacity="0"/>
                </v:shape>
                <v:shape id="Shape 10" style="position:absolute;width:36;height:0;left:48024;top:0;" coordsize="3607,0" path="m3607,0l0,0">
                  <v:stroke weight="0.283pt" endcap="square" joinstyle="miter" miterlimit="10" on="true" color="#000000"/>
                  <v:fill on="false" color="#000000" opacity="0"/>
                </v:shape>
                <v:shape id="Shape 11" style="position:absolute;width:48024;height:0;left:48060;top:0;" coordsize="4802404,0" path="m0,0l4802404,0">
                  <v:stroke weight="0.283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F00FDA">
        <w:rPr>
          <w:rFonts w:ascii="Times New Roman" w:hAnsi="Times New Roman" w:cs="Times New Roman"/>
          <w:color w:val="333333"/>
          <w:sz w:val="24"/>
          <w:szCs w:val="24"/>
        </w:rPr>
        <w:t xml:space="preserve">Экспорт данных от </w:t>
      </w:r>
      <w:r w:rsidR="006743A0">
        <w:rPr>
          <w:rFonts w:ascii="Times New Roman" w:hAnsi="Times New Roman" w:cs="Times New Roman"/>
          <w:color w:val="333333"/>
          <w:sz w:val="24"/>
          <w:szCs w:val="24"/>
        </w:rPr>
        <w:t>03</w:t>
      </w:r>
      <w:r w:rsidRPr="00F00FD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743A0">
        <w:rPr>
          <w:rFonts w:ascii="Times New Roman" w:hAnsi="Times New Roman" w:cs="Times New Roman"/>
          <w:color w:val="333333"/>
          <w:sz w:val="24"/>
          <w:szCs w:val="24"/>
        </w:rPr>
        <w:t>апре</w:t>
      </w:r>
      <w:r w:rsidRPr="00F00FDA">
        <w:rPr>
          <w:rFonts w:ascii="Times New Roman" w:hAnsi="Times New Roman" w:cs="Times New Roman"/>
          <w:color w:val="333333"/>
          <w:sz w:val="24"/>
          <w:szCs w:val="24"/>
        </w:rPr>
        <w:t>ля 2019</w:t>
      </w:r>
    </w:p>
    <w:tbl>
      <w:tblPr>
        <w:tblStyle w:val="TableGrid"/>
        <w:tblW w:w="1540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700"/>
        <w:gridCol w:w="357"/>
        <w:gridCol w:w="1939"/>
        <w:gridCol w:w="989"/>
        <w:gridCol w:w="1431"/>
        <w:gridCol w:w="1431"/>
        <w:gridCol w:w="2102"/>
        <w:gridCol w:w="1331"/>
        <w:gridCol w:w="1260"/>
        <w:gridCol w:w="1560"/>
        <w:gridCol w:w="1304"/>
      </w:tblGrid>
      <w:tr w:rsidR="00F00FDA" w:rsidRPr="00F00FDA" w:rsidTr="00F00FDA">
        <w:trPr>
          <w:trHeight w:val="824"/>
        </w:trPr>
        <w:tc>
          <w:tcPr>
            <w:tcW w:w="1700" w:type="dxa"/>
          </w:tcPr>
          <w:p w:rsidR="00F00FDA" w:rsidRPr="00F00FDA" w:rsidRDefault="00F00FDA" w:rsidP="00F0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357" w:type="dxa"/>
          </w:tcPr>
          <w:p w:rsidR="00F00FDA" w:rsidRPr="00F00FDA" w:rsidRDefault="00F00FDA" w:rsidP="00F00FDA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939" w:type="dxa"/>
          </w:tcPr>
          <w:p w:rsidR="00F00FDA" w:rsidRPr="00F00FDA" w:rsidRDefault="00F00FDA" w:rsidP="00F0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989" w:type="dxa"/>
          </w:tcPr>
          <w:p w:rsidR="00F00FDA" w:rsidRPr="00F00FDA" w:rsidRDefault="00F00FDA" w:rsidP="00F00FDA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431" w:type="dxa"/>
          </w:tcPr>
          <w:p w:rsidR="00F00FDA" w:rsidRPr="00F00FDA" w:rsidRDefault="00F00FDA" w:rsidP="00F00FDA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F00FDA" w:rsidRPr="00F00FDA" w:rsidRDefault="00F00FDA" w:rsidP="00F0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431" w:type="dxa"/>
          </w:tcPr>
          <w:p w:rsidR="00F00FDA" w:rsidRPr="00F00FDA" w:rsidRDefault="00F00FDA" w:rsidP="00F00FDA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F00FDA" w:rsidRPr="00F00FDA" w:rsidRDefault="00F00FDA" w:rsidP="00F0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102" w:type="dxa"/>
          </w:tcPr>
          <w:p w:rsidR="00F00FDA" w:rsidRPr="00F00FDA" w:rsidRDefault="00F00FDA" w:rsidP="00F0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331" w:type="dxa"/>
          </w:tcPr>
          <w:p w:rsidR="00F00FDA" w:rsidRPr="00F00FDA" w:rsidRDefault="00F00FDA" w:rsidP="00F0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Состояние</w:t>
            </w:r>
          </w:p>
        </w:tc>
        <w:tc>
          <w:tcPr>
            <w:tcW w:w="1260" w:type="dxa"/>
          </w:tcPr>
          <w:p w:rsidR="00F00FDA" w:rsidRPr="00F00FDA" w:rsidRDefault="00F00FDA" w:rsidP="00F0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560" w:type="dxa"/>
          </w:tcPr>
          <w:p w:rsidR="00F00FDA" w:rsidRPr="00F00FDA" w:rsidRDefault="00F00FDA" w:rsidP="00F0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регистрации</w:t>
            </w:r>
          </w:p>
        </w:tc>
        <w:tc>
          <w:tcPr>
            <w:tcW w:w="1304" w:type="dxa"/>
          </w:tcPr>
          <w:p w:rsidR="00F00FDA" w:rsidRPr="00F00FDA" w:rsidRDefault="00F00FDA" w:rsidP="00F0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заявления</w:t>
            </w:r>
          </w:p>
        </w:tc>
      </w:tr>
      <w:tr w:rsidR="00F00FDA" w:rsidRPr="00F00FDA" w:rsidTr="00F00FDA">
        <w:trPr>
          <w:trHeight w:val="1037"/>
        </w:trPr>
        <w:tc>
          <w:tcPr>
            <w:tcW w:w="1700" w:type="dxa"/>
          </w:tcPr>
          <w:p w:rsidR="00F00FDA" w:rsidRDefault="00F00FDA" w:rsidP="00F00FDA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Орловский УВК </w:t>
            </w:r>
          </w:p>
          <w:p w:rsidR="00F00FDA" w:rsidRPr="00F00FDA" w:rsidRDefault="00F00FDA" w:rsidP="00F00FDA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357" w:type="dxa"/>
          </w:tcPr>
          <w:p w:rsidR="00F00FDA" w:rsidRPr="00F00FDA" w:rsidRDefault="00F00FDA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939" w:type="dxa"/>
          </w:tcPr>
          <w:p w:rsidR="00F00FDA" w:rsidRPr="00F00FDA" w:rsidRDefault="00F00FDA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989" w:type="dxa"/>
          </w:tcPr>
          <w:p w:rsidR="00F00FDA" w:rsidRPr="00F00FDA" w:rsidRDefault="00F0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(не задано)</w:t>
            </w:r>
          </w:p>
        </w:tc>
        <w:tc>
          <w:tcPr>
            <w:tcW w:w="1431" w:type="dxa"/>
          </w:tcPr>
          <w:p w:rsidR="00F00FDA" w:rsidRPr="00F00FDA" w:rsidRDefault="00F00FDA" w:rsidP="00F0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4.00</w:t>
            </w:r>
          </w:p>
        </w:tc>
        <w:tc>
          <w:tcPr>
            <w:tcW w:w="1431" w:type="dxa"/>
          </w:tcPr>
          <w:p w:rsidR="00F00FDA" w:rsidRPr="00F00FDA" w:rsidRDefault="00F00FDA" w:rsidP="00F0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2102" w:type="dxa"/>
          </w:tcPr>
          <w:p w:rsidR="006743A0" w:rsidRPr="00F00FDA" w:rsidRDefault="00F00FDA" w:rsidP="006743A0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6743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7-18-540-129039-1494939097</w:t>
            </w:r>
          </w:p>
          <w:p w:rsidR="00F00FDA" w:rsidRPr="00F00FDA" w:rsidRDefault="00F0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F00FDA" w:rsidRPr="00F00FDA" w:rsidRDefault="00F00FDA" w:rsidP="00F0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260" w:type="dxa"/>
          </w:tcPr>
          <w:p w:rsidR="00F00FDA" w:rsidRPr="00F00FDA" w:rsidRDefault="00F00FDA" w:rsidP="00F0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6743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</w:t>
            </w:r>
            <w:r w:rsidR="006743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.2019 1</w:t>
            </w:r>
            <w:r w:rsidR="006743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="006743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F00FDA" w:rsidRPr="00F00FDA" w:rsidRDefault="00F0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6743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.05.201</w:t>
            </w:r>
            <w:r w:rsidR="006743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</w:t>
            </w:r>
            <w:r w:rsidR="006743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="006743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54</w:t>
            </w:r>
          </w:p>
        </w:tc>
        <w:tc>
          <w:tcPr>
            <w:tcW w:w="1304" w:type="dxa"/>
          </w:tcPr>
          <w:p w:rsidR="00F00FDA" w:rsidRPr="00F00FDA" w:rsidRDefault="00F0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</w:tbl>
    <w:p w:rsidR="00F00FDA" w:rsidRDefault="00F00FDA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Список направленных №18/15</w:t>
      </w:r>
      <w:r w:rsidR="006743A0">
        <w:rPr>
          <w:rFonts w:ascii="Times New Roman" w:eastAsia="Times New Roman" w:hAnsi="Times New Roman" w:cs="Times New Roman"/>
          <w:sz w:val="24"/>
          <w:szCs w:val="24"/>
        </w:rPr>
        <w:t>54280220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>, протокол комиссии №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743A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743A0">
        <w:rPr>
          <w:rFonts w:ascii="Times New Roman" w:eastAsia="Times New Roman" w:hAnsi="Times New Roman" w:cs="Times New Roman"/>
          <w:sz w:val="24"/>
          <w:szCs w:val="24"/>
        </w:rPr>
        <w:t>03.04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>.2019</w:t>
      </w: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55"/>
        </w:tabs>
        <w:spacing w:after="276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F00FDA">
        <w:rPr>
          <w:rFonts w:ascii="Times New Roman" w:eastAsia="Times New Roman" w:hAnsi="Times New Roman" w:cs="Times New Roman"/>
          <w:sz w:val="24"/>
          <w:szCs w:val="24"/>
        </w:rPr>
        <w:t>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>А.А. Маршал</w:t>
      </w: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Г.И. Летунова </w:t>
      </w:r>
      <w:bookmarkStart w:id="0" w:name="_GoBack"/>
      <w:bookmarkEnd w:id="0"/>
    </w:p>
    <w:p w:rsidR="00BD7A08" w:rsidRPr="00F00FDA" w:rsidRDefault="00F00FDA">
      <w:pPr>
        <w:spacing w:before="91" w:after="0"/>
        <w:jc w:val="right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hAnsi="Times New Roman" w:cs="Times New Roman"/>
          <w:b/>
          <w:color w:val="333333"/>
          <w:sz w:val="24"/>
          <w:szCs w:val="24"/>
        </w:rPr>
        <w:t>[1]</w:t>
      </w:r>
    </w:p>
    <w:sectPr w:rsidR="00BD7A08" w:rsidRPr="00F00FDA">
      <w:pgSz w:w="16838" w:h="11906" w:orient="landscape"/>
      <w:pgMar w:top="1139" w:right="850" w:bottom="1440" w:left="7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08"/>
    <w:rsid w:val="006743A0"/>
    <w:rsid w:val="009132C2"/>
    <w:rsid w:val="00B90955"/>
    <w:rsid w:val="00BD7A08"/>
    <w:rsid w:val="00F0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1A41"/>
  <w15:docId w15:val="{C1ECA3B0-B4DE-457E-B28E-EA10D9ED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Krajee Solutions</dc:creator>
  <cp:keywords/>
  <cp:lastModifiedBy>Татьяна</cp:lastModifiedBy>
  <cp:revision>4</cp:revision>
  <dcterms:created xsi:type="dcterms:W3CDTF">2019-04-09T11:30:00Z</dcterms:created>
  <dcterms:modified xsi:type="dcterms:W3CDTF">2019-04-09T11:35:00Z</dcterms:modified>
</cp:coreProperties>
</file>