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7E" w:rsidRPr="00D40E1F" w:rsidRDefault="00FD0643" w:rsidP="00D40E1F">
      <w:pPr>
        <w:pStyle w:val="Bodytext30"/>
        <w:framePr w:w="13854" w:h="12578" w:hRule="exact" w:wrap="none" w:vAnchor="page" w:hAnchor="page" w:x="1532" w:y="894"/>
        <w:shd w:val="clear" w:color="auto" w:fill="auto"/>
        <w:spacing w:after="228" w:line="240" w:lineRule="exact"/>
        <w:rPr>
          <w:sz w:val="28"/>
          <w:szCs w:val="28"/>
        </w:rPr>
      </w:pPr>
      <w:r w:rsidRPr="00D40E1F">
        <w:rPr>
          <w:sz w:val="28"/>
          <w:szCs w:val="28"/>
        </w:rPr>
        <w:t>Памятка для преодоления детских проблем.</w:t>
      </w:r>
    </w:p>
    <w:p w:rsidR="00D40E1F" w:rsidRPr="00D40E1F" w:rsidRDefault="00D40E1F" w:rsidP="00D40E1F">
      <w:pPr>
        <w:pStyle w:val="Bodytext30"/>
        <w:framePr w:w="13854" w:h="12578" w:hRule="exact" w:wrap="none" w:vAnchor="page" w:hAnchor="page" w:x="1532" w:y="894"/>
        <w:shd w:val="clear" w:color="auto" w:fill="auto"/>
        <w:spacing w:after="228" w:line="240" w:lineRule="exact"/>
        <w:rPr>
          <w:sz w:val="28"/>
          <w:szCs w:val="28"/>
        </w:rPr>
      </w:pPr>
    </w:p>
    <w:p w:rsidR="00C1627E" w:rsidRPr="00D40E1F" w:rsidRDefault="00FD0643" w:rsidP="00D40E1F">
      <w:pPr>
        <w:pStyle w:val="Bodytext30"/>
        <w:framePr w:w="13854" w:h="12578" w:hRule="exact" w:wrap="none" w:vAnchor="page" w:hAnchor="page" w:x="1532" w:y="894"/>
        <w:shd w:val="clear" w:color="auto" w:fill="auto"/>
        <w:spacing w:after="206" w:line="240" w:lineRule="exact"/>
        <w:rPr>
          <w:sz w:val="28"/>
          <w:szCs w:val="28"/>
        </w:rPr>
      </w:pPr>
      <w:r w:rsidRPr="00D40E1F">
        <w:rPr>
          <w:sz w:val="28"/>
          <w:szCs w:val="28"/>
        </w:rPr>
        <w:t>Детская агрессия.</w:t>
      </w:r>
    </w:p>
    <w:p w:rsidR="00D40E1F" w:rsidRPr="00D40E1F" w:rsidRDefault="00D40E1F" w:rsidP="00D40E1F">
      <w:pPr>
        <w:pStyle w:val="Bodytext30"/>
        <w:framePr w:w="13854" w:h="12578" w:hRule="exact" w:wrap="none" w:vAnchor="page" w:hAnchor="page" w:x="1532" w:y="894"/>
        <w:shd w:val="clear" w:color="auto" w:fill="auto"/>
        <w:spacing w:after="206" w:line="240" w:lineRule="exact"/>
        <w:rPr>
          <w:sz w:val="28"/>
          <w:szCs w:val="28"/>
        </w:rPr>
      </w:pPr>
    </w:p>
    <w:p w:rsidR="00C1627E" w:rsidRPr="00D40E1F" w:rsidRDefault="00FD0643" w:rsidP="00D40E1F">
      <w:pPr>
        <w:pStyle w:val="Bodytext20"/>
        <w:framePr w:w="13854" w:h="12578" w:hRule="exact" w:wrap="none" w:vAnchor="page" w:hAnchor="page" w:x="1532" w:y="894"/>
        <w:shd w:val="clear" w:color="auto" w:fill="auto"/>
        <w:spacing w:before="0"/>
        <w:ind w:firstLine="0"/>
        <w:rPr>
          <w:sz w:val="28"/>
          <w:szCs w:val="28"/>
        </w:rPr>
      </w:pPr>
      <w:r w:rsidRPr="00D40E1F">
        <w:rPr>
          <w:sz w:val="28"/>
          <w:szCs w:val="28"/>
        </w:rPr>
        <w:t xml:space="preserve">Агрессия - это энергия преодоления, борьбы, отстаивания своих прав и интересов. Эта сила необходима ребенку для того, чтобы достигнуть своей цели, противостоять препятствиям. Нежелательной </w:t>
      </w:r>
      <w:r w:rsidRPr="00D40E1F">
        <w:rPr>
          <w:sz w:val="28"/>
          <w:szCs w:val="28"/>
        </w:rPr>
        <w:t>является не сама по себе агрессия, а неприемлемые формы ее проявления: привычка кричать, обижать, драться. Поэтому заданием для воспитания ребенка является не устранение агрессии, а обучение ребенка адекватно проявлять свои негативные чувства: гнев, обиду,</w:t>
      </w:r>
      <w:r w:rsidRPr="00D40E1F">
        <w:rPr>
          <w:sz w:val="28"/>
          <w:szCs w:val="28"/>
        </w:rPr>
        <w:t xml:space="preserve"> возмущение, неприятие. Именно потому, что ребенок не умеет осознать и высказать протестные чувства относительно значимого человека (родителя или учителя), у него может возникать «беспредметная агрессия» - распространенное явление, распространение чувства </w:t>
      </w:r>
      <w:r w:rsidRPr="00D40E1F">
        <w:rPr>
          <w:sz w:val="28"/>
          <w:szCs w:val="28"/>
        </w:rPr>
        <w:t>злости на более слабые и безопасные объекты - на детей, животных, предметы. Причиной повышения раздражительности также могут быть физические или психологические проблемы ребенка, которые утомляют его, обессиливают, повышают возбудимость и импульсивность.</w:t>
      </w:r>
    </w:p>
    <w:p w:rsidR="00C1627E" w:rsidRPr="00D40E1F" w:rsidRDefault="00FD0643" w:rsidP="00D40E1F">
      <w:pPr>
        <w:pStyle w:val="Bodytext30"/>
        <w:framePr w:w="13854" w:h="12578" w:hRule="exact" w:wrap="none" w:vAnchor="page" w:hAnchor="page" w:x="1532" w:y="894"/>
        <w:shd w:val="clear" w:color="auto" w:fill="auto"/>
        <w:spacing w:after="0" w:line="274" w:lineRule="exact"/>
        <w:jc w:val="left"/>
        <w:rPr>
          <w:sz w:val="28"/>
          <w:szCs w:val="28"/>
        </w:rPr>
      </w:pPr>
      <w:r w:rsidRPr="00D40E1F">
        <w:rPr>
          <w:sz w:val="28"/>
          <w:szCs w:val="28"/>
        </w:rPr>
        <w:t>Ч</w:t>
      </w:r>
      <w:r w:rsidRPr="00D40E1F">
        <w:rPr>
          <w:sz w:val="28"/>
          <w:szCs w:val="28"/>
        </w:rPr>
        <w:t>ем могут помочь родители:</w:t>
      </w:r>
    </w:p>
    <w:p w:rsidR="00C1627E" w:rsidRPr="00D40E1F" w:rsidRDefault="00FD0643" w:rsidP="00D40E1F">
      <w:pPr>
        <w:pStyle w:val="Bodytext20"/>
        <w:framePr w:w="13854" w:h="12578" w:hRule="exact" w:wrap="none" w:vAnchor="page" w:hAnchor="page" w:x="1532" w:y="894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/>
        <w:ind w:left="740"/>
        <w:rPr>
          <w:sz w:val="28"/>
          <w:szCs w:val="28"/>
        </w:rPr>
      </w:pPr>
      <w:r w:rsidRPr="00D40E1F">
        <w:rPr>
          <w:sz w:val="28"/>
          <w:szCs w:val="28"/>
        </w:rPr>
        <w:t>Не ругайте ребенка за то, что он посмел сердиться на вас. Наоборот, отнеситесь к его обиде с пониманием и уважением: помогите ему осознать и сформулировать свои претензии к вам.</w:t>
      </w:r>
    </w:p>
    <w:p w:rsidR="00C1627E" w:rsidRPr="00D40E1F" w:rsidRDefault="00FD0643" w:rsidP="00D40E1F">
      <w:pPr>
        <w:pStyle w:val="Bodytext20"/>
        <w:framePr w:w="13854" w:h="12578" w:hRule="exact" w:wrap="none" w:vAnchor="page" w:hAnchor="page" w:x="1532" w:y="894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/>
        <w:ind w:left="740"/>
        <w:rPr>
          <w:sz w:val="28"/>
          <w:szCs w:val="28"/>
        </w:rPr>
      </w:pPr>
      <w:r w:rsidRPr="00D40E1F">
        <w:rPr>
          <w:sz w:val="28"/>
          <w:szCs w:val="28"/>
        </w:rPr>
        <w:t>Только тогда, когда эмоции утихнут, расскажите ребен</w:t>
      </w:r>
      <w:r w:rsidRPr="00D40E1F">
        <w:rPr>
          <w:sz w:val="28"/>
          <w:szCs w:val="28"/>
        </w:rPr>
        <w:t>ку о том, как вы переживали, когда он проявлял свой гнев. Найдите вместе с ним удачную форму высказывания претензий.</w:t>
      </w:r>
    </w:p>
    <w:p w:rsidR="00C1627E" w:rsidRPr="00D40E1F" w:rsidRDefault="00FD0643" w:rsidP="00D40E1F">
      <w:pPr>
        <w:pStyle w:val="Bodytext20"/>
        <w:framePr w:w="13854" w:h="12578" w:hRule="exact" w:wrap="none" w:vAnchor="page" w:hAnchor="page" w:x="1532" w:y="894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/>
        <w:ind w:left="740"/>
        <w:rPr>
          <w:sz w:val="28"/>
          <w:szCs w:val="28"/>
        </w:rPr>
      </w:pPr>
      <w:r w:rsidRPr="00D40E1F">
        <w:rPr>
          <w:sz w:val="28"/>
          <w:szCs w:val="28"/>
        </w:rPr>
        <w:t>Понаблюдайте за собой. Очень часто мы сами заглушаем свое раздраджение, терпим его до тех пор, пока оно не взорвется, как вулкан, которым у</w:t>
      </w:r>
      <w:r w:rsidRPr="00D40E1F">
        <w:rPr>
          <w:sz w:val="28"/>
          <w:szCs w:val="28"/>
        </w:rPr>
        <w:t>же нельзя управлять. Намного легче и полезнее своевременно заметить свое неудовольствие и проявить его так, чтобы не унизить ребенка, не обвинить, а просто проявить свое недовольство.</w:t>
      </w:r>
    </w:p>
    <w:p w:rsidR="00C1627E" w:rsidRPr="00D40E1F" w:rsidRDefault="00FD0643" w:rsidP="00D40E1F">
      <w:pPr>
        <w:pStyle w:val="Bodytext20"/>
        <w:framePr w:w="13854" w:h="12578" w:hRule="exact" w:wrap="none" w:vAnchor="page" w:hAnchor="page" w:x="1532" w:y="894"/>
        <w:numPr>
          <w:ilvl w:val="0"/>
          <w:numId w:val="1"/>
        </w:numPr>
        <w:shd w:val="clear" w:color="auto" w:fill="auto"/>
        <w:tabs>
          <w:tab w:val="left" w:pos="753"/>
        </w:tabs>
        <w:spacing w:before="0"/>
        <w:ind w:left="740"/>
        <w:rPr>
          <w:sz w:val="28"/>
          <w:szCs w:val="28"/>
        </w:rPr>
      </w:pPr>
      <w:r w:rsidRPr="00D40E1F">
        <w:rPr>
          <w:sz w:val="28"/>
          <w:szCs w:val="28"/>
        </w:rPr>
        <w:t>Учите ребенка понимать себя и других. Если ребенок научится осознавать с</w:t>
      </w:r>
      <w:r w:rsidRPr="00D40E1F">
        <w:rPr>
          <w:sz w:val="28"/>
          <w:szCs w:val="28"/>
        </w:rPr>
        <w:t>вои чувства и чувства других, он сможет сознательно выбирать мирные формы борьбы и защиты.</w:t>
      </w:r>
    </w:p>
    <w:p w:rsidR="00C1627E" w:rsidRPr="00D40E1F" w:rsidRDefault="00FD0643" w:rsidP="00D40E1F">
      <w:pPr>
        <w:pStyle w:val="Bodytext30"/>
        <w:framePr w:w="13854" w:h="12578" w:hRule="exact" w:wrap="none" w:vAnchor="page" w:hAnchor="page" w:x="1532" w:y="894"/>
        <w:shd w:val="clear" w:color="auto" w:fill="auto"/>
        <w:spacing w:after="0" w:line="274" w:lineRule="exact"/>
        <w:jc w:val="left"/>
        <w:rPr>
          <w:sz w:val="28"/>
          <w:szCs w:val="28"/>
        </w:rPr>
      </w:pPr>
      <w:r w:rsidRPr="00D40E1F">
        <w:rPr>
          <w:sz w:val="28"/>
          <w:szCs w:val="28"/>
        </w:rPr>
        <w:t>Чем может помочь психолог:</w:t>
      </w:r>
    </w:p>
    <w:p w:rsidR="00C1627E" w:rsidRPr="00D40E1F" w:rsidRDefault="00FD0643" w:rsidP="00D40E1F">
      <w:pPr>
        <w:pStyle w:val="Bodytext20"/>
        <w:framePr w:w="13854" w:h="12578" w:hRule="exact" w:wrap="none" w:vAnchor="page" w:hAnchor="page" w:x="1532" w:y="894"/>
        <w:shd w:val="clear" w:color="auto" w:fill="auto"/>
        <w:spacing w:before="0" w:after="0"/>
        <w:ind w:firstLine="0"/>
        <w:rPr>
          <w:sz w:val="28"/>
          <w:szCs w:val="28"/>
        </w:rPr>
      </w:pPr>
      <w:r w:rsidRPr="00D40E1F">
        <w:rPr>
          <w:sz w:val="28"/>
          <w:szCs w:val="28"/>
        </w:rPr>
        <w:t>Основные задачи психологической коррекции:</w:t>
      </w:r>
    </w:p>
    <w:p w:rsidR="00C1627E" w:rsidRPr="00D40E1F" w:rsidRDefault="00FD0643" w:rsidP="00D40E1F">
      <w:pPr>
        <w:pStyle w:val="Bodytext20"/>
        <w:framePr w:w="13854" w:h="12578" w:hRule="exact" w:wrap="none" w:vAnchor="page" w:hAnchor="page" w:x="1532" w:y="894"/>
        <w:numPr>
          <w:ilvl w:val="0"/>
          <w:numId w:val="2"/>
        </w:numPr>
        <w:shd w:val="clear" w:color="auto" w:fill="auto"/>
        <w:tabs>
          <w:tab w:val="left" w:pos="753"/>
        </w:tabs>
        <w:spacing w:before="0" w:after="0"/>
        <w:ind w:left="400" w:firstLine="0"/>
        <w:jc w:val="both"/>
        <w:rPr>
          <w:sz w:val="28"/>
          <w:szCs w:val="28"/>
        </w:rPr>
      </w:pPr>
      <w:r w:rsidRPr="00D40E1F">
        <w:rPr>
          <w:sz w:val="28"/>
          <w:szCs w:val="28"/>
        </w:rPr>
        <w:t>Определить основные причины агрессивного поведения ребенка.</w:t>
      </w:r>
    </w:p>
    <w:p w:rsidR="00C1627E" w:rsidRPr="00D40E1F" w:rsidRDefault="00FD0643" w:rsidP="00D40E1F">
      <w:pPr>
        <w:pStyle w:val="Bodytext20"/>
        <w:framePr w:w="13854" w:h="12578" w:hRule="exact" w:wrap="none" w:vAnchor="page" w:hAnchor="page" w:x="1532" w:y="894"/>
        <w:numPr>
          <w:ilvl w:val="0"/>
          <w:numId w:val="2"/>
        </w:numPr>
        <w:shd w:val="clear" w:color="auto" w:fill="auto"/>
        <w:tabs>
          <w:tab w:val="left" w:pos="753"/>
        </w:tabs>
        <w:spacing w:before="0" w:after="0"/>
        <w:ind w:left="740"/>
        <w:rPr>
          <w:sz w:val="28"/>
          <w:szCs w:val="28"/>
        </w:rPr>
      </w:pPr>
      <w:r w:rsidRPr="00D40E1F">
        <w:rPr>
          <w:sz w:val="28"/>
          <w:szCs w:val="28"/>
        </w:rPr>
        <w:t xml:space="preserve">Разработать такие игры, в которых </w:t>
      </w:r>
      <w:r w:rsidRPr="00D40E1F">
        <w:rPr>
          <w:sz w:val="28"/>
          <w:szCs w:val="28"/>
        </w:rPr>
        <w:t>ребенок сможет не просто выявить свой гнев, а экспериментировать с формами его проявления.</w:t>
      </w:r>
    </w:p>
    <w:p w:rsidR="00C1627E" w:rsidRPr="00D40E1F" w:rsidRDefault="00FD0643" w:rsidP="00D40E1F">
      <w:pPr>
        <w:pStyle w:val="Bodytext20"/>
        <w:framePr w:w="13854" w:h="12578" w:hRule="exact" w:wrap="none" w:vAnchor="page" w:hAnchor="page" w:x="1532" w:y="894"/>
        <w:numPr>
          <w:ilvl w:val="0"/>
          <w:numId w:val="2"/>
        </w:numPr>
        <w:shd w:val="clear" w:color="auto" w:fill="auto"/>
        <w:tabs>
          <w:tab w:val="left" w:pos="753"/>
        </w:tabs>
        <w:spacing w:before="0" w:after="0"/>
        <w:ind w:left="740"/>
        <w:rPr>
          <w:sz w:val="28"/>
          <w:szCs w:val="28"/>
        </w:rPr>
      </w:pPr>
      <w:r w:rsidRPr="00D40E1F">
        <w:rPr>
          <w:sz w:val="28"/>
          <w:szCs w:val="28"/>
        </w:rPr>
        <w:t>Помочь ребенку с помощью игры научиться понимать свои и чужие негативные переживания.</w:t>
      </w:r>
    </w:p>
    <w:p w:rsidR="00C1627E" w:rsidRPr="00D40E1F" w:rsidRDefault="00FD0643" w:rsidP="00D40E1F">
      <w:pPr>
        <w:pStyle w:val="Bodytext20"/>
        <w:framePr w:w="13854" w:h="12578" w:hRule="exact" w:wrap="none" w:vAnchor="page" w:hAnchor="page" w:x="1532" w:y="894"/>
        <w:numPr>
          <w:ilvl w:val="0"/>
          <w:numId w:val="2"/>
        </w:numPr>
        <w:shd w:val="clear" w:color="auto" w:fill="auto"/>
        <w:tabs>
          <w:tab w:val="left" w:pos="753"/>
        </w:tabs>
        <w:spacing w:before="0" w:after="0"/>
        <w:ind w:left="740"/>
        <w:rPr>
          <w:sz w:val="28"/>
          <w:szCs w:val="28"/>
        </w:rPr>
      </w:pPr>
      <w:r w:rsidRPr="00D40E1F">
        <w:rPr>
          <w:sz w:val="28"/>
          <w:szCs w:val="28"/>
        </w:rPr>
        <w:t>Вместе с родителями найти возможность оптимизации воспитательного влияния на ре</w:t>
      </w:r>
      <w:r w:rsidRPr="00D40E1F">
        <w:rPr>
          <w:sz w:val="28"/>
          <w:szCs w:val="28"/>
        </w:rPr>
        <w:t>бенка в семье.</w:t>
      </w:r>
    </w:p>
    <w:p w:rsidR="00C1627E" w:rsidRPr="00D40E1F" w:rsidRDefault="00C1627E" w:rsidP="00D40E1F">
      <w:pPr>
        <w:rPr>
          <w:sz w:val="28"/>
          <w:szCs w:val="28"/>
        </w:rPr>
      </w:pPr>
    </w:p>
    <w:sectPr w:rsidR="00C1627E" w:rsidRPr="00D40E1F" w:rsidSect="00C1627E">
      <w:pgSz w:w="16838" w:h="23811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643" w:rsidRDefault="00FD0643" w:rsidP="00C1627E">
      <w:r>
        <w:separator/>
      </w:r>
    </w:p>
  </w:endnote>
  <w:endnote w:type="continuationSeparator" w:id="1">
    <w:p w:rsidR="00FD0643" w:rsidRDefault="00FD0643" w:rsidP="00C16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643" w:rsidRDefault="00FD0643"/>
  </w:footnote>
  <w:footnote w:type="continuationSeparator" w:id="1">
    <w:p w:rsidR="00FD0643" w:rsidRDefault="00FD064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376C"/>
    <w:multiLevelType w:val="multilevel"/>
    <w:tmpl w:val="C3C85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4157C4"/>
    <w:multiLevelType w:val="multilevel"/>
    <w:tmpl w:val="2B42E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1627E"/>
    <w:rsid w:val="00C1627E"/>
    <w:rsid w:val="00D40E1F"/>
    <w:rsid w:val="00FD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62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627E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C16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Bodytext2">
    <w:name w:val="Body text (2)_"/>
    <w:basedOn w:val="a0"/>
    <w:link w:val="Bodytext20"/>
    <w:rsid w:val="00C16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a"/>
    <w:link w:val="Bodytext3"/>
    <w:rsid w:val="00C1627E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C1627E"/>
    <w:pPr>
      <w:shd w:val="clear" w:color="auto" w:fill="FFFFFF"/>
      <w:spacing w:before="300" w:after="240" w:line="274" w:lineRule="exact"/>
      <w:ind w:hanging="3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</cp:revision>
  <dcterms:created xsi:type="dcterms:W3CDTF">2016-04-08T10:57:00Z</dcterms:created>
  <dcterms:modified xsi:type="dcterms:W3CDTF">2016-04-08T10:59:00Z</dcterms:modified>
</cp:coreProperties>
</file>